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2E" w:rsidRPr="006D3F98" w:rsidRDefault="007D592E" w:rsidP="00AB1203">
      <w:pPr>
        <w:rPr>
          <w:sz w:val="28"/>
          <w:szCs w:val="28"/>
        </w:rPr>
      </w:pPr>
      <w:r w:rsidRPr="007D592E">
        <w:rPr>
          <w:noProof/>
          <w:sz w:val="28"/>
          <w:szCs w:val="28"/>
        </w:rPr>
        <mc:AlternateContent>
          <mc:Choice Requires="wps">
            <w:drawing>
              <wp:anchor distT="45720" distB="45720" distL="114300" distR="114300" simplePos="0" relativeHeight="251663872" behindDoc="0" locked="0" layoutInCell="1" allowOverlap="1" wp14:anchorId="7750B2EB" wp14:editId="6DECE910">
                <wp:simplePos x="0" y="0"/>
                <wp:positionH relativeFrom="column">
                  <wp:posOffset>-4445</wp:posOffset>
                </wp:positionH>
                <wp:positionV relativeFrom="paragraph">
                  <wp:posOffset>-4445</wp:posOffset>
                </wp:positionV>
                <wp:extent cx="6124575" cy="786765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867650"/>
                        </a:xfrm>
                        <a:prstGeom prst="rect">
                          <a:avLst/>
                        </a:prstGeom>
                        <a:solidFill>
                          <a:srgbClr val="FFFFFF"/>
                        </a:solidFill>
                        <a:ln w="9525">
                          <a:solidFill>
                            <a:schemeClr val="bg1"/>
                          </a:solidFill>
                          <a:miter lim="800000"/>
                          <a:headEnd/>
                          <a:tailEnd/>
                        </a:ln>
                      </wps:spPr>
                      <wps:txbx>
                        <w:txbxContent>
                          <w:p w:rsidR="007D592E" w:rsidRDefault="007D592E" w:rsidP="007D592E">
                            <w:pPr>
                              <w:rPr>
                                <w:b/>
                                <w:sz w:val="28"/>
                                <w:szCs w:val="28"/>
                                <w:u w:val="single"/>
                              </w:rPr>
                            </w:pPr>
                            <w:bookmarkStart w:id="0" w:name="_GoBack"/>
                            <w:r w:rsidRPr="00AB1203">
                              <w:rPr>
                                <w:b/>
                                <w:sz w:val="28"/>
                                <w:szCs w:val="28"/>
                                <w:u w:val="single"/>
                              </w:rPr>
                              <w:t>Kunskapskrav för bet</w:t>
                            </w:r>
                            <w:r>
                              <w:rPr>
                                <w:b/>
                                <w:sz w:val="28"/>
                                <w:szCs w:val="28"/>
                                <w:u w:val="single"/>
                              </w:rPr>
                              <w:t>yget i slutet av årskurs 9 i No</w:t>
                            </w:r>
                          </w:p>
                          <w:p w:rsidR="007D592E" w:rsidRDefault="007D592E" w:rsidP="007D592E">
                            <w:pPr>
                              <w:rPr>
                                <w:sz w:val="28"/>
                                <w:szCs w:val="28"/>
                              </w:rPr>
                            </w:pPr>
                            <w:r w:rsidRPr="005F76FB">
                              <w:rPr>
                                <w:b/>
                                <w:sz w:val="28"/>
                                <w:szCs w:val="28"/>
                              </w:rPr>
                              <w:t>Din uppgift är</w:t>
                            </w:r>
                            <w:r>
                              <w:rPr>
                                <w:sz w:val="28"/>
                                <w:szCs w:val="28"/>
                              </w:rPr>
                              <w:t xml:space="preserve"> att beskriva </w:t>
                            </w:r>
                            <w:r>
                              <w:rPr>
                                <w:sz w:val="28"/>
                                <w:szCs w:val="28"/>
                                <w:u w:val="single"/>
                              </w:rPr>
                              <w:t>en naturvetenskaplig upptäckt</w:t>
                            </w:r>
                            <w:r>
                              <w:rPr>
                                <w:sz w:val="28"/>
                                <w:szCs w:val="28"/>
                              </w:rPr>
                              <w:t xml:space="preserve"> och hur den har påverkat människor. Du ska hitta en upptäckt inom fysik. Du kommer att bedömas enligt matrisen nedan. Du får också elevexempel som hjälper dig att komma igång med arbetet. (Elevexempel kommer från det gamla nationella provet i fysik, sid. 12.)</w:t>
                            </w:r>
                          </w:p>
                          <w:p w:rsidR="007D592E" w:rsidRDefault="007D592E" w:rsidP="007D592E">
                            <w:pPr>
                              <w:rPr>
                                <w:sz w:val="28"/>
                                <w:szCs w:val="28"/>
                              </w:rPr>
                            </w:pPr>
                            <w:r>
                              <w:rPr>
                                <w:sz w:val="28"/>
                                <w:szCs w:val="28"/>
                              </w:rPr>
                              <w:t>Här kommer förslag på upptäckter som du får arbeta med:</w:t>
                            </w:r>
                          </w:p>
                          <w:p w:rsidR="007D592E" w:rsidRPr="007D592E" w:rsidRDefault="007D592E">
                            <w:pPr>
                              <w:rPr>
                                <w:sz w:val="28"/>
                                <w:szCs w:val="28"/>
                              </w:rPr>
                            </w:pPr>
                            <w:r>
                              <w:rPr>
                                <w:sz w:val="28"/>
                                <w:szCs w:val="28"/>
                              </w:rPr>
                              <w:t>Fysik: röntgenstrålar, elektromagnetism, nanoteknik, gravita</w:t>
                            </w:r>
                            <w:r>
                              <w:rPr>
                                <w:sz w:val="28"/>
                                <w:szCs w:val="28"/>
                              </w:rPr>
                              <w:t>tionskraften, relativitetsteori.</w:t>
                            </w:r>
                          </w:p>
                          <w:p w:rsidR="007D592E" w:rsidRDefault="007D592E"/>
                          <w:tbl>
                            <w:tblPr>
                              <w:tblStyle w:val="Tabellrutnt"/>
                              <w:tblW w:w="0" w:type="auto"/>
                              <w:tblLook w:val="04A0" w:firstRow="1" w:lastRow="0" w:firstColumn="1" w:lastColumn="0" w:noHBand="0" w:noVBand="1"/>
                            </w:tblPr>
                            <w:tblGrid>
                              <w:gridCol w:w="3070"/>
                              <w:gridCol w:w="3071"/>
                              <w:gridCol w:w="3071"/>
                            </w:tblGrid>
                            <w:tr w:rsidR="007D592E" w:rsidTr="007C297D">
                              <w:tc>
                                <w:tcPr>
                                  <w:tcW w:w="3070" w:type="dxa"/>
                                </w:tcPr>
                                <w:p w:rsidR="007D592E" w:rsidRPr="00AB1203" w:rsidRDefault="007D592E" w:rsidP="007D592E">
                                  <w:pPr>
                                    <w:jc w:val="center"/>
                                    <w:rPr>
                                      <w:b/>
                                    </w:rPr>
                                  </w:pPr>
                                  <w:r w:rsidRPr="00AB1203">
                                    <w:rPr>
                                      <w:b/>
                                    </w:rPr>
                                    <w:t>E</w:t>
                                  </w:r>
                                </w:p>
                              </w:tc>
                              <w:tc>
                                <w:tcPr>
                                  <w:tcW w:w="3071" w:type="dxa"/>
                                </w:tcPr>
                                <w:p w:rsidR="007D592E" w:rsidRPr="00AB1203" w:rsidRDefault="007D592E" w:rsidP="007D592E">
                                  <w:pPr>
                                    <w:jc w:val="center"/>
                                    <w:rPr>
                                      <w:b/>
                                    </w:rPr>
                                  </w:pPr>
                                  <w:r w:rsidRPr="00AB1203">
                                    <w:rPr>
                                      <w:b/>
                                    </w:rPr>
                                    <w:t>C</w:t>
                                  </w:r>
                                </w:p>
                              </w:tc>
                              <w:tc>
                                <w:tcPr>
                                  <w:tcW w:w="3071" w:type="dxa"/>
                                </w:tcPr>
                                <w:p w:rsidR="007D592E" w:rsidRPr="00AB1203" w:rsidRDefault="007D592E" w:rsidP="007D592E">
                                  <w:pPr>
                                    <w:jc w:val="center"/>
                                    <w:rPr>
                                      <w:b/>
                                    </w:rPr>
                                  </w:pPr>
                                  <w:r w:rsidRPr="00AB1203">
                                    <w:rPr>
                                      <w:b/>
                                    </w:rPr>
                                    <w:t>A</w:t>
                                  </w:r>
                                </w:p>
                              </w:tc>
                            </w:tr>
                            <w:tr w:rsidR="007D592E" w:rsidTr="007C297D">
                              <w:tc>
                                <w:tcPr>
                                  <w:tcW w:w="3070" w:type="dxa"/>
                                </w:tcPr>
                                <w:p w:rsidR="007D592E" w:rsidRDefault="007D592E" w:rsidP="007D592E">
                                  <w:r>
                                    <w:t xml:space="preserve">Eleven kan söka naturvetenskaplig </w:t>
                                  </w:r>
                                </w:p>
                                <w:p w:rsidR="007D592E" w:rsidRDefault="007D592E" w:rsidP="007D592E">
                                  <w:r>
                                    <w:t xml:space="preserve">information och använder då olika källor </w:t>
                                  </w:r>
                                </w:p>
                                <w:p w:rsidR="007D592E" w:rsidRDefault="007D592E" w:rsidP="007D592E">
                                  <w:r>
                                    <w:t>och för enkla och till viss del underbyggda</w:t>
                                  </w:r>
                                </w:p>
                                <w:p w:rsidR="007D592E" w:rsidRDefault="007D592E" w:rsidP="007D592E">
                                  <w:r>
                                    <w:t xml:space="preserve">resonemang om informationens och </w:t>
                                  </w:r>
                                </w:p>
                                <w:p w:rsidR="007D592E" w:rsidRDefault="007D592E" w:rsidP="007D592E">
                                  <w:r>
                                    <w:t>källornas trovärdighet och relevans.</w:t>
                                  </w:r>
                                </w:p>
                                <w:p w:rsidR="007D592E" w:rsidRDefault="007D592E" w:rsidP="007D592E"/>
                                <w:p w:rsidR="007D592E" w:rsidRDefault="007D592E" w:rsidP="007D592E"/>
                                <w:p w:rsidR="007D592E" w:rsidRDefault="007D592E" w:rsidP="007D592E"/>
                              </w:tc>
                              <w:tc>
                                <w:tcPr>
                                  <w:tcW w:w="3071" w:type="dxa"/>
                                </w:tcPr>
                                <w:p w:rsidR="007D592E" w:rsidRDefault="007D592E" w:rsidP="007D592E">
                                  <w:r>
                                    <w:t xml:space="preserve">Eleven kan söka naturvetenskaplig </w:t>
                                  </w:r>
                                </w:p>
                                <w:p w:rsidR="007D592E" w:rsidRDefault="007D592E" w:rsidP="007D592E">
                                  <w:r>
                                    <w:t xml:space="preserve">information och använder då olika källor och </w:t>
                                  </w:r>
                                </w:p>
                                <w:p w:rsidR="007D592E" w:rsidRDefault="007D592E" w:rsidP="007D592E">
                                  <w:r>
                                    <w:t>för utvecklade och relativt väl underbyggda</w:t>
                                  </w:r>
                                </w:p>
                                <w:p w:rsidR="007D592E" w:rsidRDefault="007D592E" w:rsidP="007D592E">
                                  <w:r>
                                    <w:t xml:space="preserve">resonemang om informationens och </w:t>
                                  </w:r>
                                </w:p>
                                <w:p w:rsidR="007D592E" w:rsidRDefault="007D592E" w:rsidP="007D592E">
                                  <w:r>
                                    <w:t>källornas trovärdighet och relevans.</w:t>
                                  </w:r>
                                </w:p>
                              </w:tc>
                              <w:tc>
                                <w:tcPr>
                                  <w:tcW w:w="3071" w:type="dxa"/>
                                </w:tcPr>
                                <w:p w:rsidR="007D592E" w:rsidRDefault="007D592E" w:rsidP="007D592E">
                                  <w:r>
                                    <w:t xml:space="preserve">Eleven kan söka naturvetenskaplig information </w:t>
                                  </w:r>
                                </w:p>
                                <w:p w:rsidR="007D592E" w:rsidRDefault="007D592E" w:rsidP="007D592E">
                                  <w:r>
                                    <w:t xml:space="preserve">och använder då olika källor och för </w:t>
                                  </w:r>
                                </w:p>
                                <w:p w:rsidR="007D592E" w:rsidRDefault="007D592E" w:rsidP="007D592E">
                                  <w:r>
                                    <w:t xml:space="preserve">välutvecklade och väl underbyggda resonemang </w:t>
                                  </w:r>
                                </w:p>
                                <w:p w:rsidR="007D592E" w:rsidRDefault="007D592E" w:rsidP="007D592E">
                                  <w:r>
                                    <w:t xml:space="preserve">om informationens och källornas trovärdighet </w:t>
                                  </w:r>
                                </w:p>
                                <w:p w:rsidR="007D592E" w:rsidRDefault="007D592E" w:rsidP="007D592E">
                                  <w:r>
                                    <w:t>och relevans.</w:t>
                                  </w:r>
                                </w:p>
                              </w:tc>
                            </w:tr>
                            <w:tr w:rsidR="007D592E" w:rsidTr="007C297D">
                              <w:tc>
                                <w:tcPr>
                                  <w:tcW w:w="3070" w:type="dxa"/>
                                </w:tcPr>
                                <w:p w:rsidR="007D592E" w:rsidRDefault="007D592E" w:rsidP="007D592E">
                                  <w:r>
                                    <w:t xml:space="preserve">Eleven kan ge </w:t>
                                  </w:r>
                                </w:p>
                                <w:p w:rsidR="007D592E" w:rsidRDefault="007D592E" w:rsidP="007D592E">
                                  <w:r>
                                    <w:t xml:space="preserve">exempel på och beskriva några centrala </w:t>
                                  </w:r>
                                </w:p>
                                <w:p w:rsidR="007D592E" w:rsidRDefault="007D592E" w:rsidP="007D592E">
                                  <w:r>
                                    <w:t xml:space="preserve">naturvetenskapliga upptäckter och deras </w:t>
                                  </w:r>
                                </w:p>
                                <w:p w:rsidR="007D592E" w:rsidRDefault="007D592E" w:rsidP="007D592E">
                                  <w:r>
                                    <w:t>betydelse för människors levnadsvillkor.</w:t>
                                  </w:r>
                                </w:p>
                                <w:p w:rsidR="007D592E" w:rsidRDefault="007D592E" w:rsidP="007D592E"/>
                                <w:p w:rsidR="007D592E" w:rsidRDefault="007D592E" w:rsidP="007D592E"/>
                                <w:p w:rsidR="007D592E" w:rsidRDefault="007D592E" w:rsidP="007D592E"/>
                                <w:p w:rsidR="007D592E" w:rsidRDefault="007D592E" w:rsidP="007D592E"/>
                                <w:p w:rsidR="007D592E" w:rsidRDefault="007D592E" w:rsidP="007D592E"/>
                              </w:tc>
                              <w:tc>
                                <w:tcPr>
                                  <w:tcW w:w="3071" w:type="dxa"/>
                                </w:tcPr>
                                <w:p w:rsidR="007D592E" w:rsidRDefault="007D592E" w:rsidP="007D592E">
                                  <w:r>
                                    <w:t xml:space="preserve">Eleven kan förklara och </w:t>
                                  </w:r>
                                </w:p>
                                <w:p w:rsidR="007D592E" w:rsidRDefault="007D592E" w:rsidP="007D592E">
                                  <w:r>
                                    <w:t xml:space="preserve">visa på samband mellan några centrala </w:t>
                                  </w:r>
                                </w:p>
                                <w:p w:rsidR="007D592E" w:rsidRDefault="007D592E" w:rsidP="007D592E">
                                  <w:r>
                                    <w:t xml:space="preserve">naturvetenskapliga upptäckter och deras </w:t>
                                  </w:r>
                                </w:p>
                                <w:p w:rsidR="007D592E" w:rsidRDefault="007D592E" w:rsidP="007D592E">
                                  <w:r>
                                    <w:t>betydelse för människors levnadsvillkor.</w:t>
                                  </w:r>
                                </w:p>
                              </w:tc>
                              <w:tc>
                                <w:tcPr>
                                  <w:tcW w:w="3071" w:type="dxa"/>
                                </w:tcPr>
                                <w:p w:rsidR="007D592E" w:rsidRDefault="007D592E" w:rsidP="007D592E">
                                  <w:r>
                                    <w:t xml:space="preserve">Eleven kan förklara och generalisera </w:t>
                                  </w:r>
                                </w:p>
                                <w:p w:rsidR="007D592E" w:rsidRDefault="007D592E" w:rsidP="007D592E">
                                  <w:r>
                                    <w:t xml:space="preserve">kring några centrala naturvetenskapliga </w:t>
                                  </w:r>
                                </w:p>
                                <w:p w:rsidR="007D592E" w:rsidRDefault="007D592E" w:rsidP="007D592E">
                                  <w:r>
                                    <w:t xml:space="preserve">upptäckter och deras betydelse för människors </w:t>
                                  </w:r>
                                </w:p>
                                <w:p w:rsidR="007D592E" w:rsidRDefault="007D592E" w:rsidP="007D592E">
                                  <w:r>
                                    <w:t>levnadsvillkor.</w:t>
                                  </w:r>
                                </w:p>
                              </w:tc>
                            </w:tr>
                            <w:bookmarkEnd w:id="0"/>
                          </w:tbl>
                          <w:p w:rsidR="007D592E" w:rsidRDefault="007D5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0B2EB" id="_x0000_t202" coordsize="21600,21600" o:spt="202" path="m,l,21600r21600,l21600,xe">
                <v:stroke joinstyle="miter"/>
                <v:path gradientshapeok="t" o:connecttype="rect"/>
              </v:shapetype>
              <v:shape id="Textruta 2" o:spid="_x0000_s1026" type="#_x0000_t202" style="position:absolute;margin-left:-.35pt;margin-top:-.35pt;width:482.25pt;height:6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" strokecolor="white [3212]">
                <v:textbox>
                  <w:txbxContent>
                    <w:p w:rsidR="007D592E" w:rsidRDefault="007D592E" w:rsidP="007D592E">
                      <w:pPr>
                        <w:rPr>
                          <w:b/>
                          <w:sz w:val="28"/>
                          <w:szCs w:val="28"/>
                          <w:u w:val="single"/>
                        </w:rPr>
                      </w:pPr>
                      <w:bookmarkStart w:id="1" w:name="_GoBack"/>
                      <w:r w:rsidRPr="00AB1203">
                        <w:rPr>
                          <w:b/>
                          <w:sz w:val="28"/>
                          <w:szCs w:val="28"/>
                          <w:u w:val="single"/>
                        </w:rPr>
                        <w:t>Kunskapskrav för bet</w:t>
                      </w:r>
                      <w:r>
                        <w:rPr>
                          <w:b/>
                          <w:sz w:val="28"/>
                          <w:szCs w:val="28"/>
                          <w:u w:val="single"/>
                        </w:rPr>
                        <w:t>yget i slutet av årskurs 9 i No</w:t>
                      </w:r>
                    </w:p>
                    <w:p w:rsidR="007D592E" w:rsidRDefault="007D592E" w:rsidP="007D592E">
                      <w:pPr>
                        <w:rPr>
                          <w:sz w:val="28"/>
                          <w:szCs w:val="28"/>
                        </w:rPr>
                      </w:pPr>
                      <w:r w:rsidRPr="005F76FB">
                        <w:rPr>
                          <w:b/>
                          <w:sz w:val="28"/>
                          <w:szCs w:val="28"/>
                        </w:rPr>
                        <w:t>Din uppgift är</w:t>
                      </w:r>
                      <w:r>
                        <w:rPr>
                          <w:sz w:val="28"/>
                          <w:szCs w:val="28"/>
                        </w:rPr>
                        <w:t xml:space="preserve"> att beskriva </w:t>
                      </w:r>
                      <w:r>
                        <w:rPr>
                          <w:sz w:val="28"/>
                          <w:szCs w:val="28"/>
                          <w:u w:val="single"/>
                        </w:rPr>
                        <w:t>en naturvetenskaplig upptäckt</w:t>
                      </w:r>
                      <w:r>
                        <w:rPr>
                          <w:sz w:val="28"/>
                          <w:szCs w:val="28"/>
                        </w:rPr>
                        <w:t xml:space="preserve"> och hur den har påverkat människor. Du ska hitta en upptäckt inom fysik. Du kommer att bedömas enligt matrisen nedan. Du får också elevexempel som hjälper dig att komma igång med arbetet. (Elevexempel kommer från det gamla nationella provet i fysik, sid. 12.)</w:t>
                      </w:r>
                    </w:p>
                    <w:p w:rsidR="007D592E" w:rsidRDefault="007D592E" w:rsidP="007D592E">
                      <w:pPr>
                        <w:rPr>
                          <w:sz w:val="28"/>
                          <w:szCs w:val="28"/>
                        </w:rPr>
                      </w:pPr>
                      <w:r>
                        <w:rPr>
                          <w:sz w:val="28"/>
                          <w:szCs w:val="28"/>
                        </w:rPr>
                        <w:t>Här kommer förslag på upptäckter som du får arbeta med:</w:t>
                      </w:r>
                    </w:p>
                    <w:p w:rsidR="007D592E" w:rsidRPr="007D592E" w:rsidRDefault="007D592E">
                      <w:pPr>
                        <w:rPr>
                          <w:sz w:val="28"/>
                          <w:szCs w:val="28"/>
                        </w:rPr>
                      </w:pPr>
                      <w:r>
                        <w:rPr>
                          <w:sz w:val="28"/>
                          <w:szCs w:val="28"/>
                        </w:rPr>
                        <w:t>Fysik: röntgenstrålar, elektromagnetism, nanoteknik, gravita</w:t>
                      </w:r>
                      <w:r>
                        <w:rPr>
                          <w:sz w:val="28"/>
                          <w:szCs w:val="28"/>
                        </w:rPr>
                        <w:t>tionskraften, relativitetsteori.</w:t>
                      </w:r>
                    </w:p>
                    <w:p w:rsidR="007D592E" w:rsidRDefault="007D592E"/>
                    <w:tbl>
                      <w:tblPr>
                        <w:tblStyle w:val="Tabellrutnt"/>
                        <w:tblW w:w="0" w:type="auto"/>
                        <w:tblLook w:val="04A0" w:firstRow="1" w:lastRow="0" w:firstColumn="1" w:lastColumn="0" w:noHBand="0" w:noVBand="1"/>
                      </w:tblPr>
                      <w:tblGrid>
                        <w:gridCol w:w="3070"/>
                        <w:gridCol w:w="3071"/>
                        <w:gridCol w:w="3071"/>
                      </w:tblGrid>
                      <w:tr w:rsidR="007D592E" w:rsidTr="007C297D">
                        <w:tc>
                          <w:tcPr>
                            <w:tcW w:w="3070" w:type="dxa"/>
                          </w:tcPr>
                          <w:p w:rsidR="007D592E" w:rsidRPr="00AB1203" w:rsidRDefault="007D592E" w:rsidP="007D592E">
                            <w:pPr>
                              <w:jc w:val="center"/>
                              <w:rPr>
                                <w:b/>
                              </w:rPr>
                            </w:pPr>
                            <w:r w:rsidRPr="00AB1203">
                              <w:rPr>
                                <w:b/>
                              </w:rPr>
                              <w:t>E</w:t>
                            </w:r>
                          </w:p>
                        </w:tc>
                        <w:tc>
                          <w:tcPr>
                            <w:tcW w:w="3071" w:type="dxa"/>
                          </w:tcPr>
                          <w:p w:rsidR="007D592E" w:rsidRPr="00AB1203" w:rsidRDefault="007D592E" w:rsidP="007D592E">
                            <w:pPr>
                              <w:jc w:val="center"/>
                              <w:rPr>
                                <w:b/>
                              </w:rPr>
                            </w:pPr>
                            <w:r w:rsidRPr="00AB1203">
                              <w:rPr>
                                <w:b/>
                              </w:rPr>
                              <w:t>C</w:t>
                            </w:r>
                          </w:p>
                        </w:tc>
                        <w:tc>
                          <w:tcPr>
                            <w:tcW w:w="3071" w:type="dxa"/>
                          </w:tcPr>
                          <w:p w:rsidR="007D592E" w:rsidRPr="00AB1203" w:rsidRDefault="007D592E" w:rsidP="007D592E">
                            <w:pPr>
                              <w:jc w:val="center"/>
                              <w:rPr>
                                <w:b/>
                              </w:rPr>
                            </w:pPr>
                            <w:r w:rsidRPr="00AB1203">
                              <w:rPr>
                                <w:b/>
                              </w:rPr>
                              <w:t>A</w:t>
                            </w:r>
                          </w:p>
                        </w:tc>
                      </w:tr>
                      <w:tr w:rsidR="007D592E" w:rsidTr="007C297D">
                        <w:tc>
                          <w:tcPr>
                            <w:tcW w:w="3070" w:type="dxa"/>
                          </w:tcPr>
                          <w:p w:rsidR="007D592E" w:rsidRDefault="007D592E" w:rsidP="007D592E">
                            <w:r>
                              <w:t xml:space="preserve">Eleven kan söka naturvetenskaplig </w:t>
                            </w:r>
                          </w:p>
                          <w:p w:rsidR="007D592E" w:rsidRDefault="007D592E" w:rsidP="007D592E">
                            <w:r>
                              <w:t xml:space="preserve">information och använder då olika källor </w:t>
                            </w:r>
                          </w:p>
                          <w:p w:rsidR="007D592E" w:rsidRDefault="007D592E" w:rsidP="007D592E">
                            <w:r>
                              <w:t>och för enkla och till viss del underbyggda</w:t>
                            </w:r>
                          </w:p>
                          <w:p w:rsidR="007D592E" w:rsidRDefault="007D592E" w:rsidP="007D592E">
                            <w:r>
                              <w:t xml:space="preserve">resonemang om informationens och </w:t>
                            </w:r>
                          </w:p>
                          <w:p w:rsidR="007D592E" w:rsidRDefault="007D592E" w:rsidP="007D592E">
                            <w:r>
                              <w:t>källornas trovärdighet och relevans.</w:t>
                            </w:r>
                          </w:p>
                          <w:p w:rsidR="007D592E" w:rsidRDefault="007D592E" w:rsidP="007D592E"/>
                          <w:p w:rsidR="007D592E" w:rsidRDefault="007D592E" w:rsidP="007D592E"/>
                          <w:p w:rsidR="007D592E" w:rsidRDefault="007D592E" w:rsidP="007D592E"/>
                        </w:tc>
                        <w:tc>
                          <w:tcPr>
                            <w:tcW w:w="3071" w:type="dxa"/>
                          </w:tcPr>
                          <w:p w:rsidR="007D592E" w:rsidRDefault="007D592E" w:rsidP="007D592E">
                            <w:r>
                              <w:t xml:space="preserve">Eleven kan söka naturvetenskaplig </w:t>
                            </w:r>
                          </w:p>
                          <w:p w:rsidR="007D592E" w:rsidRDefault="007D592E" w:rsidP="007D592E">
                            <w:r>
                              <w:t xml:space="preserve">information och använder då olika källor och </w:t>
                            </w:r>
                          </w:p>
                          <w:p w:rsidR="007D592E" w:rsidRDefault="007D592E" w:rsidP="007D592E">
                            <w:r>
                              <w:t>för utvecklade och relativt väl underbyggda</w:t>
                            </w:r>
                          </w:p>
                          <w:p w:rsidR="007D592E" w:rsidRDefault="007D592E" w:rsidP="007D592E">
                            <w:r>
                              <w:t xml:space="preserve">resonemang om informationens och </w:t>
                            </w:r>
                          </w:p>
                          <w:p w:rsidR="007D592E" w:rsidRDefault="007D592E" w:rsidP="007D592E">
                            <w:r>
                              <w:t>källornas trovärdighet och relevans.</w:t>
                            </w:r>
                          </w:p>
                        </w:tc>
                        <w:tc>
                          <w:tcPr>
                            <w:tcW w:w="3071" w:type="dxa"/>
                          </w:tcPr>
                          <w:p w:rsidR="007D592E" w:rsidRDefault="007D592E" w:rsidP="007D592E">
                            <w:r>
                              <w:t xml:space="preserve">Eleven kan söka naturvetenskaplig information </w:t>
                            </w:r>
                          </w:p>
                          <w:p w:rsidR="007D592E" w:rsidRDefault="007D592E" w:rsidP="007D592E">
                            <w:r>
                              <w:t xml:space="preserve">och använder då olika källor och för </w:t>
                            </w:r>
                          </w:p>
                          <w:p w:rsidR="007D592E" w:rsidRDefault="007D592E" w:rsidP="007D592E">
                            <w:r>
                              <w:t xml:space="preserve">välutvecklade och väl underbyggda resonemang </w:t>
                            </w:r>
                          </w:p>
                          <w:p w:rsidR="007D592E" w:rsidRDefault="007D592E" w:rsidP="007D592E">
                            <w:r>
                              <w:t xml:space="preserve">om informationens och källornas trovärdighet </w:t>
                            </w:r>
                          </w:p>
                          <w:p w:rsidR="007D592E" w:rsidRDefault="007D592E" w:rsidP="007D592E">
                            <w:r>
                              <w:t>och relevans.</w:t>
                            </w:r>
                          </w:p>
                        </w:tc>
                      </w:tr>
                      <w:tr w:rsidR="007D592E" w:rsidTr="007C297D">
                        <w:tc>
                          <w:tcPr>
                            <w:tcW w:w="3070" w:type="dxa"/>
                          </w:tcPr>
                          <w:p w:rsidR="007D592E" w:rsidRDefault="007D592E" w:rsidP="007D592E">
                            <w:r>
                              <w:t xml:space="preserve">Eleven kan ge </w:t>
                            </w:r>
                          </w:p>
                          <w:p w:rsidR="007D592E" w:rsidRDefault="007D592E" w:rsidP="007D592E">
                            <w:r>
                              <w:t xml:space="preserve">exempel på och beskriva några centrala </w:t>
                            </w:r>
                          </w:p>
                          <w:p w:rsidR="007D592E" w:rsidRDefault="007D592E" w:rsidP="007D592E">
                            <w:r>
                              <w:t xml:space="preserve">naturvetenskapliga upptäckter och deras </w:t>
                            </w:r>
                          </w:p>
                          <w:p w:rsidR="007D592E" w:rsidRDefault="007D592E" w:rsidP="007D592E">
                            <w:r>
                              <w:t>betydelse för människors levnadsvillkor.</w:t>
                            </w:r>
                          </w:p>
                          <w:p w:rsidR="007D592E" w:rsidRDefault="007D592E" w:rsidP="007D592E"/>
                          <w:p w:rsidR="007D592E" w:rsidRDefault="007D592E" w:rsidP="007D592E"/>
                          <w:p w:rsidR="007D592E" w:rsidRDefault="007D592E" w:rsidP="007D592E"/>
                          <w:p w:rsidR="007D592E" w:rsidRDefault="007D592E" w:rsidP="007D592E"/>
                          <w:p w:rsidR="007D592E" w:rsidRDefault="007D592E" w:rsidP="007D592E"/>
                        </w:tc>
                        <w:tc>
                          <w:tcPr>
                            <w:tcW w:w="3071" w:type="dxa"/>
                          </w:tcPr>
                          <w:p w:rsidR="007D592E" w:rsidRDefault="007D592E" w:rsidP="007D592E">
                            <w:r>
                              <w:t xml:space="preserve">Eleven kan förklara och </w:t>
                            </w:r>
                          </w:p>
                          <w:p w:rsidR="007D592E" w:rsidRDefault="007D592E" w:rsidP="007D592E">
                            <w:r>
                              <w:t xml:space="preserve">visa på samband mellan några centrala </w:t>
                            </w:r>
                          </w:p>
                          <w:p w:rsidR="007D592E" w:rsidRDefault="007D592E" w:rsidP="007D592E">
                            <w:r>
                              <w:t xml:space="preserve">naturvetenskapliga upptäckter och deras </w:t>
                            </w:r>
                          </w:p>
                          <w:p w:rsidR="007D592E" w:rsidRDefault="007D592E" w:rsidP="007D592E">
                            <w:r>
                              <w:t>betydelse för människors levnadsvillkor.</w:t>
                            </w:r>
                          </w:p>
                        </w:tc>
                        <w:tc>
                          <w:tcPr>
                            <w:tcW w:w="3071" w:type="dxa"/>
                          </w:tcPr>
                          <w:p w:rsidR="007D592E" w:rsidRDefault="007D592E" w:rsidP="007D592E">
                            <w:r>
                              <w:t xml:space="preserve">Eleven kan förklara och generalisera </w:t>
                            </w:r>
                          </w:p>
                          <w:p w:rsidR="007D592E" w:rsidRDefault="007D592E" w:rsidP="007D592E">
                            <w:r>
                              <w:t xml:space="preserve">kring några centrala naturvetenskapliga </w:t>
                            </w:r>
                          </w:p>
                          <w:p w:rsidR="007D592E" w:rsidRDefault="007D592E" w:rsidP="007D592E">
                            <w:r>
                              <w:t xml:space="preserve">upptäckter och deras betydelse för människors </w:t>
                            </w:r>
                          </w:p>
                          <w:p w:rsidR="007D592E" w:rsidRDefault="007D592E" w:rsidP="007D592E">
                            <w:r>
                              <w:t>levnadsvillkor.</w:t>
                            </w:r>
                          </w:p>
                        </w:tc>
                      </w:tr>
                      <w:bookmarkEnd w:id="1"/>
                    </w:tbl>
                    <w:p w:rsidR="007D592E" w:rsidRDefault="007D592E"/>
                  </w:txbxContent>
                </v:textbox>
                <w10:wrap type="square"/>
              </v:shape>
            </w:pict>
          </mc:Fallback>
        </mc:AlternateContent>
      </w:r>
      <w:r>
        <w:rPr>
          <w:sz w:val="28"/>
          <w:szCs w:val="28"/>
        </w:rPr>
        <w:tab/>
      </w:r>
      <w:r>
        <w:rPr>
          <w:sz w:val="28"/>
          <w:szCs w:val="28"/>
        </w:rPr>
        <w:tab/>
      </w:r>
    </w:p>
    <w:sectPr w:rsidR="007D592E" w:rsidRPr="006D3F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03" w:rsidRDefault="00AB1203" w:rsidP="00AB1203">
      <w:pPr>
        <w:spacing w:after="0" w:line="240" w:lineRule="auto"/>
      </w:pPr>
      <w:r>
        <w:separator/>
      </w:r>
    </w:p>
  </w:endnote>
  <w:endnote w:type="continuationSeparator" w:id="0">
    <w:p w:rsidR="00AB1203" w:rsidRDefault="00AB1203" w:rsidP="00AB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03" w:rsidRDefault="00AB1203" w:rsidP="00AB1203">
      <w:pPr>
        <w:spacing w:after="0" w:line="240" w:lineRule="auto"/>
      </w:pPr>
      <w:r>
        <w:separator/>
      </w:r>
    </w:p>
  </w:footnote>
  <w:footnote w:type="continuationSeparator" w:id="0">
    <w:p w:rsidR="00AB1203" w:rsidRDefault="00AB1203" w:rsidP="00AB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B4"/>
    <w:rsid w:val="000664A1"/>
    <w:rsid w:val="000B4862"/>
    <w:rsid w:val="000C099E"/>
    <w:rsid w:val="000D2E05"/>
    <w:rsid w:val="000E41A8"/>
    <w:rsid w:val="000F25F6"/>
    <w:rsid w:val="001438E2"/>
    <w:rsid w:val="00151036"/>
    <w:rsid w:val="00230767"/>
    <w:rsid w:val="00246FAD"/>
    <w:rsid w:val="00262B2F"/>
    <w:rsid w:val="002D64B4"/>
    <w:rsid w:val="002F3516"/>
    <w:rsid w:val="002F5E8A"/>
    <w:rsid w:val="0033377F"/>
    <w:rsid w:val="003A685C"/>
    <w:rsid w:val="003C4BA5"/>
    <w:rsid w:val="00426DF1"/>
    <w:rsid w:val="00457450"/>
    <w:rsid w:val="00475D80"/>
    <w:rsid w:val="00480F9F"/>
    <w:rsid w:val="004D35BC"/>
    <w:rsid w:val="004D6EBD"/>
    <w:rsid w:val="004E54EA"/>
    <w:rsid w:val="00540CF7"/>
    <w:rsid w:val="005E7249"/>
    <w:rsid w:val="005F76FB"/>
    <w:rsid w:val="0061493A"/>
    <w:rsid w:val="00644A1E"/>
    <w:rsid w:val="006D3F98"/>
    <w:rsid w:val="006D52EC"/>
    <w:rsid w:val="006E5A44"/>
    <w:rsid w:val="00767887"/>
    <w:rsid w:val="007A689C"/>
    <w:rsid w:val="007D592E"/>
    <w:rsid w:val="0083512F"/>
    <w:rsid w:val="00893913"/>
    <w:rsid w:val="00911069"/>
    <w:rsid w:val="00914519"/>
    <w:rsid w:val="00991539"/>
    <w:rsid w:val="009B3454"/>
    <w:rsid w:val="009C0101"/>
    <w:rsid w:val="009E76F4"/>
    <w:rsid w:val="00A0549B"/>
    <w:rsid w:val="00A42978"/>
    <w:rsid w:val="00AA1B65"/>
    <w:rsid w:val="00AB1203"/>
    <w:rsid w:val="00B35BC5"/>
    <w:rsid w:val="00BC3FD4"/>
    <w:rsid w:val="00BD2CB8"/>
    <w:rsid w:val="00C17386"/>
    <w:rsid w:val="00CA0394"/>
    <w:rsid w:val="00CC41BF"/>
    <w:rsid w:val="00D20763"/>
    <w:rsid w:val="00D75639"/>
    <w:rsid w:val="00EF6984"/>
    <w:rsid w:val="00F1505C"/>
    <w:rsid w:val="00FB6627"/>
    <w:rsid w:val="00FC1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55B51-78B7-4560-AACE-8E439F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D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AB12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203"/>
  </w:style>
  <w:style w:type="paragraph" w:styleId="Sidfot">
    <w:name w:val="footer"/>
    <w:basedOn w:val="Normal"/>
    <w:link w:val="SidfotChar"/>
    <w:uiPriority w:val="99"/>
    <w:unhideWhenUsed/>
    <w:rsid w:val="00AB12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203"/>
  </w:style>
  <w:style w:type="paragraph" w:styleId="Ballongtext">
    <w:name w:val="Balloon Text"/>
    <w:basedOn w:val="Normal"/>
    <w:link w:val="BallongtextChar"/>
    <w:uiPriority w:val="99"/>
    <w:semiHidden/>
    <w:unhideWhenUsed/>
    <w:rsid w:val="00475D8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5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5D4030F9</Template>
  <TotalTime>91</TotalTime>
  <Pages>1</Pages>
  <Words>0</Words>
  <Characters>3</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Loughran</dc:creator>
  <cp:lastModifiedBy>Danuta Loughran</cp:lastModifiedBy>
  <cp:revision>7</cp:revision>
  <cp:lastPrinted>2015-03-10T09:15:00Z</cp:lastPrinted>
  <dcterms:created xsi:type="dcterms:W3CDTF">2014-11-12T10:29:00Z</dcterms:created>
  <dcterms:modified xsi:type="dcterms:W3CDTF">2015-10-13T07:01:00Z</dcterms:modified>
</cp:coreProperties>
</file>